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5B172" w14:textId="631E6694" w:rsidR="009D76E2" w:rsidRPr="00A7205E" w:rsidRDefault="00E233AC">
      <w:pPr>
        <w:rPr>
          <w:b/>
          <w:sz w:val="24"/>
        </w:rPr>
      </w:pPr>
      <w:r w:rsidRPr="00A7205E">
        <w:rPr>
          <w:b/>
          <w:sz w:val="24"/>
        </w:rPr>
        <w:t>Bioestadística – Actividad 1</w:t>
      </w:r>
    </w:p>
    <w:p w14:paraId="4BF54685" w14:textId="77777777" w:rsidR="00E233AC" w:rsidRPr="00D2614E" w:rsidRDefault="00A7205E">
      <w:pPr>
        <w:rPr>
          <w:b/>
          <w:bCs/>
        </w:rPr>
      </w:pPr>
      <w:r w:rsidRPr="00D2614E">
        <w:rPr>
          <w:b/>
          <w:bCs/>
        </w:rPr>
        <w:t>Escribe el nombre de cada i</w:t>
      </w:r>
      <w:r w:rsidR="00E233AC" w:rsidRPr="00D2614E">
        <w:rPr>
          <w:b/>
          <w:bCs/>
        </w:rPr>
        <w:t>ntegrante del equipo:</w:t>
      </w:r>
    </w:p>
    <w:p w14:paraId="440A83EE" w14:textId="205230BB" w:rsidR="00E233AC" w:rsidRDefault="00E233AC"/>
    <w:p w14:paraId="0C243E2B" w14:textId="77777777" w:rsidR="00D2614E" w:rsidRDefault="00D2614E"/>
    <w:p w14:paraId="62741CA6" w14:textId="77777777" w:rsidR="00A7205E" w:rsidRDefault="00E233AC">
      <w:r>
        <w:t>Instrucciones: Junto con tu equipo, lleva a cabo los análisis que se solicitan, incluye los resultados, así como todas las interpretaciones que correspondan.</w:t>
      </w:r>
      <w:r w:rsidR="00A7205E">
        <w:t xml:space="preserve"> </w:t>
      </w:r>
    </w:p>
    <w:p w14:paraId="7B8C475C" w14:textId="77777777" w:rsidR="00E233AC" w:rsidRDefault="00E233AC"/>
    <w:p w14:paraId="4F9A8FC1" w14:textId="414F17F9" w:rsidR="00E233AC" w:rsidRDefault="00D2614E">
      <w:pPr>
        <w:rPr>
          <w:b/>
        </w:rPr>
      </w:pPr>
      <w:r>
        <w:rPr>
          <w:b/>
        </w:rPr>
        <w:t>Ejercicio</w:t>
      </w:r>
      <w:r w:rsidR="00E233AC" w:rsidRPr="00E233AC">
        <w:rPr>
          <w:b/>
        </w:rPr>
        <w:t xml:space="preserve"> 1</w:t>
      </w:r>
    </w:p>
    <w:p w14:paraId="7789B85A" w14:textId="77777777" w:rsidR="00C81A0F" w:rsidRPr="00A7205E" w:rsidRDefault="00A7205E" w:rsidP="00A7205E">
      <w:r w:rsidRPr="00A7205E">
        <w:t>Se realizaron escaneos que consistieron en 18 imágenes MR horizontales del cerebro de 40 sujetos (</w:t>
      </w:r>
      <w:proofErr w:type="spellStart"/>
      <w:r w:rsidRPr="00A7205E">
        <w:t>Willerman</w:t>
      </w:r>
      <w:proofErr w:type="spellEnd"/>
      <w:r w:rsidRPr="00A7205E">
        <w:t xml:space="preserve"> et al.,1991). A los mismos sujetos también se les aplicaron cuatro pruebas de las escalas de inteligencia en adultos de Wechsler (1981)</w:t>
      </w:r>
    </w:p>
    <w:p w14:paraId="79723B58" w14:textId="77777777" w:rsidR="00C81A0F" w:rsidRPr="00A7205E" w:rsidRDefault="00A7205E" w:rsidP="00A7205E">
      <w:pPr>
        <w:pStyle w:val="ListParagraph"/>
        <w:numPr>
          <w:ilvl w:val="1"/>
          <w:numId w:val="1"/>
        </w:numPr>
      </w:pPr>
      <w:r>
        <w:t>D</w:t>
      </w:r>
      <w:r w:rsidRPr="00A7205E">
        <w:t>escribe las características distribución de los puntajes Verbal IQ (VIQ) y Performance IQ (PIQ) mediante estadísticos descriptivos y métodos gráficos</w:t>
      </w:r>
      <w:r w:rsidR="00266C04">
        <w:t xml:space="preserve"> 4</w:t>
      </w:r>
    </w:p>
    <w:p w14:paraId="2E5B997A" w14:textId="77777777" w:rsidR="00C81A0F" w:rsidRPr="00A7205E" w:rsidRDefault="00A7205E" w:rsidP="00E233AC">
      <w:pPr>
        <w:numPr>
          <w:ilvl w:val="1"/>
          <w:numId w:val="1"/>
        </w:numPr>
      </w:pPr>
      <w:r w:rsidRPr="00A7205E">
        <w:t xml:space="preserve">Describe ahora y compara estas distribuciones entre las categorías de la variable </w:t>
      </w:r>
      <w:proofErr w:type="spellStart"/>
      <w:r w:rsidRPr="00A7205E">
        <w:rPr>
          <w:i/>
        </w:rPr>
        <w:t>Gender</w:t>
      </w:r>
      <w:proofErr w:type="spellEnd"/>
      <w:r w:rsidR="00266C04">
        <w:t xml:space="preserve"> 4</w:t>
      </w:r>
    </w:p>
    <w:p w14:paraId="0B1BB690" w14:textId="77777777" w:rsidR="00C81A0F" w:rsidRPr="00A7205E" w:rsidRDefault="00A7205E" w:rsidP="00E233AC">
      <w:pPr>
        <w:numPr>
          <w:ilvl w:val="1"/>
          <w:numId w:val="1"/>
        </w:numPr>
      </w:pPr>
      <w:r w:rsidRPr="00A7205E">
        <w:t>¿Qué conclusiones se pueden obtener del análisis?</w:t>
      </w:r>
      <w:r w:rsidR="007E7886">
        <w:t xml:space="preserve"> 2</w:t>
      </w:r>
    </w:p>
    <w:p w14:paraId="4137729A" w14:textId="77777777" w:rsidR="00A7205E" w:rsidRPr="008E1699" w:rsidRDefault="00A7205E" w:rsidP="00E233AC"/>
    <w:p w14:paraId="073451F2" w14:textId="77777777" w:rsidR="00E233AC" w:rsidRPr="00A7205E" w:rsidRDefault="00E233AC" w:rsidP="00E233AC">
      <w:pPr>
        <w:rPr>
          <w:lang w:val="en-US"/>
        </w:rPr>
      </w:pPr>
      <w:r w:rsidRPr="00A7205E">
        <w:rPr>
          <w:lang w:val="en-US"/>
        </w:rPr>
        <w:t xml:space="preserve">Fuente DASL: </w:t>
      </w:r>
      <w:proofErr w:type="spellStart"/>
      <w:r w:rsidRPr="00A7205E">
        <w:rPr>
          <w:lang w:val="en-US"/>
        </w:rPr>
        <w:t>Willerman</w:t>
      </w:r>
      <w:proofErr w:type="spellEnd"/>
      <w:r w:rsidRPr="00A7205E">
        <w:rPr>
          <w:lang w:val="en-US"/>
        </w:rPr>
        <w:t>, L., Schultz, R., Rutledge, J. N., and Bigler, E. (1991), In Vivo Brain Size and Intelligence, Intelligence, 15, 223-228.</w:t>
      </w:r>
    </w:p>
    <w:p w14:paraId="7D3855C6" w14:textId="77777777" w:rsidR="00E233AC" w:rsidRPr="00A7205E" w:rsidRDefault="00E233AC" w:rsidP="00E233AC">
      <w:pPr>
        <w:rPr>
          <w:lang w:val="en-US"/>
        </w:rPr>
      </w:pPr>
      <w:r w:rsidRPr="00A7205E">
        <w:rPr>
          <w:lang w:val="en-US"/>
        </w:rPr>
        <w:t> </w:t>
      </w:r>
    </w:p>
    <w:p w14:paraId="753F9B37" w14:textId="77777777" w:rsidR="00E233AC" w:rsidRPr="008E1699" w:rsidRDefault="00E233AC" w:rsidP="00E233AC">
      <w:pPr>
        <w:rPr>
          <w:b/>
        </w:rPr>
      </w:pPr>
      <w:r w:rsidRPr="008E1699">
        <w:rPr>
          <w:b/>
        </w:rPr>
        <w:t xml:space="preserve">Base de datos: </w:t>
      </w:r>
      <w:proofErr w:type="spellStart"/>
      <w:r w:rsidRPr="008E1699">
        <w:rPr>
          <w:b/>
        </w:rPr>
        <w:t>brain_size.dta</w:t>
      </w:r>
      <w:proofErr w:type="spellEnd"/>
    </w:p>
    <w:p w14:paraId="24328AC9" w14:textId="77777777" w:rsidR="00E233AC" w:rsidRPr="00A7205E" w:rsidRDefault="00E233AC"/>
    <w:p w14:paraId="420319F6" w14:textId="77777777" w:rsidR="00A7205E" w:rsidRDefault="00A7205E">
      <w:pPr>
        <w:rPr>
          <w:b/>
        </w:rPr>
      </w:pPr>
    </w:p>
    <w:p w14:paraId="0C07BD26" w14:textId="0D5CC8BC" w:rsidR="00E233AC" w:rsidRPr="00A7205E" w:rsidRDefault="00D2614E">
      <w:pPr>
        <w:rPr>
          <w:b/>
        </w:rPr>
      </w:pPr>
      <w:r>
        <w:rPr>
          <w:b/>
        </w:rPr>
        <w:t>Ejercicio</w:t>
      </w:r>
      <w:r w:rsidR="00E233AC" w:rsidRPr="00A7205E">
        <w:rPr>
          <w:b/>
        </w:rPr>
        <w:t xml:space="preserve"> 2</w:t>
      </w:r>
    </w:p>
    <w:p w14:paraId="1FF018EC" w14:textId="77777777" w:rsidR="00C81A0F" w:rsidRPr="00A7205E" w:rsidRDefault="00A7205E" w:rsidP="00A7205E">
      <w:r w:rsidRPr="00A7205E">
        <w:t>Se tomó una muestra de 40 alimentos denominados “light”, “reducidos en calorías”, “bajos en calorías”, “dietéticos”, “bajos en grasa”, “sin grasa” o “saludables”. Cada alimento se clasificó de acuerdo con su distribución: nacional, regional o local.</w:t>
      </w:r>
      <w:r>
        <w:t xml:space="preserve"> </w:t>
      </w:r>
      <w:r w:rsidRPr="00A7205E">
        <w:t>Los investigadores midieron el contenido calórico de cada alimento por medio de una calorimetría con bomba, y convirtieron estas lecturas en un estimado de la energía total metabolizable (el tipo de calorías en el alimento que deben reflejar las etiquetas).  Finalmente calcularon la diferencia porcentual entre las calorías medidas y las etiquetadas para cada alimento y también por gramo de alimento.</w:t>
      </w:r>
    </w:p>
    <w:p w14:paraId="58F8DF76" w14:textId="77777777" w:rsidR="00E233AC" w:rsidRPr="00A7205E" w:rsidRDefault="00E233AC"/>
    <w:p w14:paraId="5EA1A7E1" w14:textId="77777777" w:rsidR="00C81A0F" w:rsidRPr="00A7205E" w:rsidRDefault="00A7205E" w:rsidP="00A7205E">
      <w:pPr>
        <w:numPr>
          <w:ilvl w:val="1"/>
          <w:numId w:val="4"/>
        </w:numPr>
      </w:pPr>
      <w:r w:rsidRPr="00A7205E">
        <w:lastRenderedPageBreak/>
        <w:t>¿Qué tan diferente es la distribución de la variable de esta diferencia porcentual por gramo de alimento (</w:t>
      </w:r>
      <w:proofErr w:type="spellStart"/>
      <w:r w:rsidRPr="00A7205E">
        <w:rPr>
          <w:i/>
          <w:iCs/>
        </w:rPr>
        <w:t>per_gram</w:t>
      </w:r>
      <w:proofErr w:type="spellEnd"/>
      <w:r>
        <w:rPr>
          <w:iCs/>
        </w:rPr>
        <w:t>)</w:t>
      </w:r>
      <w:r w:rsidRPr="00A7205E">
        <w:t>, según el tipo de distribución: nacional o regional (</w:t>
      </w:r>
      <w:proofErr w:type="spellStart"/>
      <w:r w:rsidRPr="00A7205E">
        <w:rPr>
          <w:i/>
          <w:iCs/>
        </w:rPr>
        <w:t>classification</w:t>
      </w:r>
      <w:proofErr w:type="spellEnd"/>
      <w:r w:rsidRPr="00A7205E">
        <w:t>)</w:t>
      </w:r>
      <w:r w:rsidR="00266C04">
        <w:t xml:space="preserve"> 2</w:t>
      </w:r>
    </w:p>
    <w:p w14:paraId="7AB23FCC" w14:textId="77777777" w:rsidR="00C81A0F" w:rsidRPr="00A7205E" w:rsidRDefault="00A7205E" w:rsidP="00A7205E">
      <w:pPr>
        <w:numPr>
          <w:ilvl w:val="1"/>
          <w:numId w:val="4"/>
        </w:numPr>
      </w:pPr>
      <w:r w:rsidRPr="00A7205E">
        <w:t>Repite el análisis comparativo ahora según la diferencia porcentual por alimento (</w:t>
      </w:r>
      <w:proofErr w:type="spellStart"/>
      <w:r w:rsidRPr="00A7205E">
        <w:rPr>
          <w:i/>
          <w:iCs/>
        </w:rPr>
        <w:t>per_</w:t>
      </w:r>
      <w:r>
        <w:rPr>
          <w:i/>
          <w:iCs/>
        </w:rPr>
        <w:t>i</w:t>
      </w:r>
      <w:r w:rsidRPr="00A7205E">
        <w:rPr>
          <w:i/>
          <w:iCs/>
        </w:rPr>
        <w:t>tem</w:t>
      </w:r>
      <w:proofErr w:type="spellEnd"/>
      <w:r w:rsidRPr="00A7205E">
        <w:t>)</w:t>
      </w:r>
      <w:r w:rsidR="00266C04">
        <w:t xml:space="preserve"> 2</w:t>
      </w:r>
    </w:p>
    <w:p w14:paraId="234665E1" w14:textId="77777777" w:rsidR="00C81A0F" w:rsidRPr="00A7205E" w:rsidRDefault="00A7205E" w:rsidP="00A7205E">
      <w:pPr>
        <w:numPr>
          <w:ilvl w:val="1"/>
          <w:numId w:val="4"/>
        </w:numPr>
      </w:pPr>
      <w:r w:rsidRPr="00A7205E">
        <w:t xml:space="preserve">¿Cuáles son tus conclusiones? </w:t>
      </w:r>
      <w:r w:rsidR="00266C04">
        <w:t>2</w:t>
      </w:r>
    </w:p>
    <w:p w14:paraId="5EBF2A73" w14:textId="77777777" w:rsidR="00C81A0F" w:rsidRPr="00A7205E" w:rsidRDefault="00A7205E" w:rsidP="00A7205E">
      <w:pPr>
        <w:numPr>
          <w:ilvl w:val="1"/>
          <w:numId w:val="4"/>
        </w:numPr>
      </w:pPr>
      <w:r w:rsidRPr="00A7205E">
        <w:t>¿Tienen alguna implicación</w:t>
      </w:r>
      <w:r>
        <w:t xml:space="preserve"> tus conclusiones</w:t>
      </w:r>
      <w:r w:rsidRPr="00A7205E">
        <w:t xml:space="preserve"> en términos de Salud Pública? </w:t>
      </w:r>
      <w:r>
        <w:t>¿Cuáles son en caso de que sí?</w:t>
      </w:r>
      <w:r w:rsidR="00266C04">
        <w:t xml:space="preserve"> 2</w:t>
      </w:r>
    </w:p>
    <w:p w14:paraId="66CC6314" w14:textId="77777777" w:rsidR="00C81A0F" w:rsidRPr="00A7205E" w:rsidRDefault="00A7205E" w:rsidP="00A7205E">
      <w:pPr>
        <w:numPr>
          <w:ilvl w:val="1"/>
          <w:numId w:val="4"/>
        </w:numPr>
      </w:pPr>
      <w:r w:rsidRPr="00A7205E">
        <w:t>¿Qué variable es mejor para sostener una conclusión, la diferencia por gramo del alimento (</w:t>
      </w:r>
      <w:proofErr w:type="spellStart"/>
      <w:r w:rsidRPr="00A7205E">
        <w:rPr>
          <w:i/>
          <w:iCs/>
        </w:rPr>
        <w:t>per_gram</w:t>
      </w:r>
      <w:proofErr w:type="spellEnd"/>
      <w:r w:rsidRPr="00A7205E">
        <w:t>) o por alimento (</w:t>
      </w:r>
      <w:proofErr w:type="spellStart"/>
      <w:r w:rsidRPr="00A7205E">
        <w:rPr>
          <w:i/>
          <w:iCs/>
        </w:rPr>
        <w:t>per_ítem</w:t>
      </w:r>
      <w:proofErr w:type="spellEnd"/>
      <w:r w:rsidRPr="00A7205E">
        <w:t>)?</w:t>
      </w:r>
      <w:r>
        <w:t xml:space="preserve"> ¿Por qué?</w:t>
      </w:r>
      <w:r w:rsidR="00266C04">
        <w:t xml:space="preserve"> 2</w:t>
      </w:r>
    </w:p>
    <w:p w14:paraId="4A01E648" w14:textId="77777777" w:rsidR="00E233AC" w:rsidRDefault="00E233AC">
      <w:pPr>
        <w:rPr>
          <w:b/>
        </w:rPr>
      </w:pPr>
    </w:p>
    <w:p w14:paraId="45EC4733" w14:textId="77777777" w:rsidR="008E1699" w:rsidRPr="00E233AC" w:rsidRDefault="008E1699">
      <w:pPr>
        <w:rPr>
          <w:b/>
        </w:rPr>
      </w:pPr>
      <w:r w:rsidRPr="008E1699">
        <w:rPr>
          <w:b/>
        </w:rPr>
        <w:t xml:space="preserve">Base de datos: </w:t>
      </w:r>
      <w:proofErr w:type="spellStart"/>
      <w:r>
        <w:rPr>
          <w:b/>
        </w:rPr>
        <w:t>calor</w:t>
      </w:r>
      <w:bookmarkStart w:id="0" w:name="_GoBack"/>
      <w:bookmarkEnd w:id="0"/>
      <w:r>
        <w:rPr>
          <w:b/>
        </w:rPr>
        <w:t>ies_reporting</w:t>
      </w:r>
      <w:r w:rsidRPr="008E1699">
        <w:rPr>
          <w:b/>
        </w:rPr>
        <w:t>.dta</w:t>
      </w:r>
      <w:proofErr w:type="spellEnd"/>
    </w:p>
    <w:sectPr w:rsidR="008E1699" w:rsidRPr="00E233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00F6"/>
    <w:multiLevelType w:val="hybridMultilevel"/>
    <w:tmpl w:val="D30AE770"/>
    <w:lvl w:ilvl="0" w:tplc="5580952C">
      <w:start w:val="1"/>
      <w:numFmt w:val="bullet"/>
      <w:lvlText w:val=""/>
      <w:lvlJc w:val="left"/>
      <w:pPr>
        <w:tabs>
          <w:tab w:val="num" w:pos="720"/>
        </w:tabs>
        <w:ind w:left="720" w:hanging="360"/>
      </w:pPr>
      <w:rPr>
        <w:rFonts w:ascii="Wingdings" w:hAnsi="Wingdings" w:hint="default"/>
      </w:rPr>
    </w:lvl>
    <w:lvl w:ilvl="1" w:tplc="58B447DC">
      <w:start w:val="1"/>
      <w:numFmt w:val="decimal"/>
      <w:lvlText w:val="%2."/>
      <w:lvlJc w:val="left"/>
      <w:pPr>
        <w:tabs>
          <w:tab w:val="num" w:pos="1440"/>
        </w:tabs>
        <w:ind w:left="1440" w:hanging="360"/>
      </w:pPr>
      <w:rPr>
        <w:rFonts w:asciiTheme="minorHAnsi" w:eastAsiaTheme="minorHAnsi" w:hAnsiTheme="minorHAnsi" w:cstheme="minorBidi"/>
      </w:rPr>
    </w:lvl>
    <w:lvl w:ilvl="2" w:tplc="84A66AF6" w:tentative="1">
      <w:start w:val="1"/>
      <w:numFmt w:val="bullet"/>
      <w:lvlText w:val=""/>
      <w:lvlJc w:val="left"/>
      <w:pPr>
        <w:tabs>
          <w:tab w:val="num" w:pos="2160"/>
        </w:tabs>
        <w:ind w:left="2160" w:hanging="360"/>
      </w:pPr>
      <w:rPr>
        <w:rFonts w:ascii="Wingdings" w:hAnsi="Wingdings" w:hint="default"/>
      </w:rPr>
    </w:lvl>
    <w:lvl w:ilvl="3" w:tplc="BACE02C0" w:tentative="1">
      <w:start w:val="1"/>
      <w:numFmt w:val="bullet"/>
      <w:lvlText w:val=""/>
      <w:lvlJc w:val="left"/>
      <w:pPr>
        <w:tabs>
          <w:tab w:val="num" w:pos="2880"/>
        </w:tabs>
        <w:ind w:left="2880" w:hanging="360"/>
      </w:pPr>
      <w:rPr>
        <w:rFonts w:ascii="Wingdings" w:hAnsi="Wingdings" w:hint="default"/>
      </w:rPr>
    </w:lvl>
    <w:lvl w:ilvl="4" w:tplc="E702D628" w:tentative="1">
      <w:start w:val="1"/>
      <w:numFmt w:val="bullet"/>
      <w:lvlText w:val=""/>
      <w:lvlJc w:val="left"/>
      <w:pPr>
        <w:tabs>
          <w:tab w:val="num" w:pos="3600"/>
        </w:tabs>
        <w:ind w:left="3600" w:hanging="360"/>
      </w:pPr>
      <w:rPr>
        <w:rFonts w:ascii="Wingdings" w:hAnsi="Wingdings" w:hint="default"/>
      </w:rPr>
    </w:lvl>
    <w:lvl w:ilvl="5" w:tplc="73621200" w:tentative="1">
      <w:start w:val="1"/>
      <w:numFmt w:val="bullet"/>
      <w:lvlText w:val=""/>
      <w:lvlJc w:val="left"/>
      <w:pPr>
        <w:tabs>
          <w:tab w:val="num" w:pos="4320"/>
        </w:tabs>
        <w:ind w:left="4320" w:hanging="360"/>
      </w:pPr>
      <w:rPr>
        <w:rFonts w:ascii="Wingdings" w:hAnsi="Wingdings" w:hint="default"/>
      </w:rPr>
    </w:lvl>
    <w:lvl w:ilvl="6" w:tplc="F462F782" w:tentative="1">
      <w:start w:val="1"/>
      <w:numFmt w:val="bullet"/>
      <w:lvlText w:val=""/>
      <w:lvlJc w:val="left"/>
      <w:pPr>
        <w:tabs>
          <w:tab w:val="num" w:pos="5040"/>
        </w:tabs>
        <w:ind w:left="5040" w:hanging="360"/>
      </w:pPr>
      <w:rPr>
        <w:rFonts w:ascii="Wingdings" w:hAnsi="Wingdings" w:hint="default"/>
      </w:rPr>
    </w:lvl>
    <w:lvl w:ilvl="7" w:tplc="EB70EEBC" w:tentative="1">
      <w:start w:val="1"/>
      <w:numFmt w:val="bullet"/>
      <w:lvlText w:val=""/>
      <w:lvlJc w:val="left"/>
      <w:pPr>
        <w:tabs>
          <w:tab w:val="num" w:pos="5760"/>
        </w:tabs>
        <w:ind w:left="5760" w:hanging="360"/>
      </w:pPr>
      <w:rPr>
        <w:rFonts w:ascii="Wingdings" w:hAnsi="Wingdings" w:hint="default"/>
      </w:rPr>
    </w:lvl>
    <w:lvl w:ilvl="8" w:tplc="6AD277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B6754"/>
    <w:multiLevelType w:val="hybridMultilevel"/>
    <w:tmpl w:val="9D7404DE"/>
    <w:lvl w:ilvl="0" w:tplc="3AC4BB4A">
      <w:start w:val="1"/>
      <w:numFmt w:val="bullet"/>
      <w:lvlText w:val=""/>
      <w:lvlJc w:val="left"/>
      <w:pPr>
        <w:tabs>
          <w:tab w:val="num" w:pos="720"/>
        </w:tabs>
        <w:ind w:left="720" w:hanging="360"/>
      </w:pPr>
      <w:rPr>
        <w:rFonts w:ascii="Wingdings" w:hAnsi="Wingdings" w:hint="default"/>
      </w:rPr>
    </w:lvl>
    <w:lvl w:ilvl="1" w:tplc="90AA35B2" w:tentative="1">
      <w:start w:val="1"/>
      <w:numFmt w:val="bullet"/>
      <w:lvlText w:val=""/>
      <w:lvlJc w:val="left"/>
      <w:pPr>
        <w:tabs>
          <w:tab w:val="num" w:pos="1440"/>
        </w:tabs>
        <w:ind w:left="1440" w:hanging="360"/>
      </w:pPr>
      <w:rPr>
        <w:rFonts w:ascii="Wingdings" w:hAnsi="Wingdings" w:hint="default"/>
      </w:rPr>
    </w:lvl>
    <w:lvl w:ilvl="2" w:tplc="50EA8816" w:tentative="1">
      <w:start w:val="1"/>
      <w:numFmt w:val="bullet"/>
      <w:lvlText w:val=""/>
      <w:lvlJc w:val="left"/>
      <w:pPr>
        <w:tabs>
          <w:tab w:val="num" w:pos="2160"/>
        </w:tabs>
        <w:ind w:left="2160" w:hanging="360"/>
      </w:pPr>
      <w:rPr>
        <w:rFonts w:ascii="Wingdings" w:hAnsi="Wingdings" w:hint="default"/>
      </w:rPr>
    </w:lvl>
    <w:lvl w:ilvl="3" w:tplc="35985366" w:tentative="1">
      <w:start w:val="1"/>
      <w:numFmt w:val="bullet"/>
      <w:lvlText w:val=""/>
      <w:lvlJc w:val="left"/>
      <w:pPr>
        <w:tabs>
          <w:tab w:val="num" w:pos="2880"/>
        </w:tabs>
        <w:ind w:left="2880" w:hanging="360"/>
      </w:pPr>
      <w:rPr>
        <w:rFonts w:ascii="Wingdings" w:hAnsi="Wingdings" w:hint="default"/>
      </w:rPr>
    </w:lvl>
    <w:lvl w:ilvl="4" w:tplc="E8E2E28E" w:tentative="1">
      <w:start w:val="1"/>
      <w:numFmt w:val="bullet"/>
      <w:lvlText w:val=""/>
      <w:lvlJc w:val="left"/>
      <w:pPr>
        <w:tabs>
          <w:tab w:val="num" w:pos="3600"/>
        </w:tabs>
        <w:ind w:left="3600" w:hanging="360"/>
      </w:pPr>
      <w:rPr>
        <w:rFonts w:ascii="Wingdings" w:hAnsi="Wingdings" w:hint="default"/>
      </w:rPr>
    </w:lvl>
    <w:lvl w:ilvl="5" w:tplc="005E6E2A" w:tentative="1">
      <w:start w:val="1"/>
      <w:numFmt w:val="bullet"/>
      <w:lvlText w:val=""/>
      <w:lvlJc w:val="left"/>
      <w:pPr>
        <w:tabs>
          <w:tab w:val="num" w:pos="4320"/>
        </w:tabs>
        <w:ind w:left="4320" w:hanging="360"/>
      </w:pPr>
      <w:rPr>
        <w:rFonts w:ascii="Wingdings" w:hAnsi="Wingdings" w:hint="default"/>
      </w:rPr>
    </w:lvl>
    <w:lvl w:ilvl="6" w:tplc="D666AACA" w:tentative="1">
      <w:start w:val="1"/>
      <w:numFmt w:val="bullet"/>
      <w:lvlText w:val=""/>
      <w:lvlJc w:val="left"/>
      <w:pPr>
        <w:tabs>
          <w:tab w:val="num" w:pos="5040"/>
        </w:tabs>
        <w:ind w:left="5040" w:hanging="360"/>
      </w:pPr>
      <w:rPr>
        <w:rFonts w:ascii="Wingdings" w:hAnsi="Wingdings" w:hint="default"/>
      </w:rPr>
    </w:lvl>
    <w:lvl w:ilvl="7" w:tplc="B7D286E4" w:tentative="1">
      <w:start w:val="1"/>
      <w:numFmt w:val="bullet"/>
      <w:lvlText w:val=""/>
      <w:lvlJc w:val="left"/>
      <w:pPr>
        <w:tabs>
          <w:tab w:val="num" w:pos="5760"/>
        </w:tabs>
        <w:ind w:left="5760" w:hanging="360"/>
      </w:pPr>
      <w:rPr>
        <w:rFonts w:ascii="Wingdings" w:hAnsi="Wingdings" w:hint="default"/>
      </w:rPr>
    </w:lvl>
    <w:lvl w:ilvl="8" w:tplc="53E272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04550"/>
    <w:multiLevelType w:val="hybridMultilevel"/>
    <w:tmpl w:val="B7BAF594"/>
    <w:lvl w:ilvl="0" w:tplc="F1C48142">
      <w:start w:val="1"/>
      <w:numFmt w:val="bullet"/>
      <w:lvlText w:val=""/>
      <w:lvlJc w:val="left"/>
      <w:pPr>
        <w:tabs>
          <w:tab w:val="num" w:pos="720"/>
        </w:tabs>
        <w:ind w:left="720" w:hanging="360"/>
      </w:pPr>
      <w:rPr>
        <w:rFonts w:ascii="Wingdings 2" w:hAnsi="Wingdings 2" w:hint="default"/>
      </w:rPr>
    </w:lvl>
    <w:lvl w:ilvl="1" w:tplc="1F74FE5A">
      <w:start w:val="1"/>
      <w:numFmt w:val="bullet"/>
      <w:lvlText w:val=""/>
      <w:lvlJc w:val="left"/>
      <w:pPr>
        <w:tabs>
          <w:tab w:val="num" w:pos="1440"/>
        </w:tabs>
        <w:ind w:left="1440" w:hanging="360"/>
      </w:pPr>
      <w:rPr>
        <w:rFonts w:ascii="Wingdings 2" w:hAnsi="Wingdings 2" w:hint="default"/>
      </w:rPr>
    </w:lvl>
    <w:lvl w:ilvl="2" w:tplc="88F497FE" w:tentative="1">
      <w:start w:val="1"/>
      <w:numFmt w:val="bullet"/>
      <w:lvlText w:val=""/>
      <w:lvlJc w:val="left"/>
      <w:pPr>
        <w:tabs>
          <w:tab w:val="num" w:pos="2160"/>
        </w:tabs>
        <w:ind w:left="2160" w:hanging="360"/>
      </w:pPr>
      <w:rPr>
        <w:rFonts w:ascii="Wingdings 2" w:hAnsi="Wingdings 2" w:hint="default"/>
      </w:rPr>
    </w:lvl>
    <w:lvl w:ilvl="3" w:tplc="68B67604" w:tentative="1">
      <w:start w:val="1"/>
      <w:numFmt w:val="bullet"/>
      <w:lvlText w:val=""/>
      <w:lvlJc w:val="left"/>
      <w:pPr>
        <w:tabs>
          <w:tab w:val="num" w:pos="2880"/>
        </w:tabs>
        <w:ind w:left="2880" w:hanging="360"/>
      </w:pPr>
      <w:rPr>
        <w:rFonts w:ascii="Wingdings 2" w:hAnsi="Wingdings 2" w:hint="default"/>
      </w:rPr>
    </w:lvl>
    <w:lvl w:ilvl="4" w:tplc="119E5310" w:tentative="1">
      <w:start w:val="1"/>
      <w:numFmt w:val="bullet"/>
      <w:lvlText w:val=""/>
      <w:lvlJc w:val="left"/>
      <w:pPr>
        <w:tabs>
          <w:tab w:val="num" w:pos="3600"/>
        </w:tabs>
        <w:ind w:left="3600" w:hanging="360"/>
      </w:pPr>
      <w:rPr>
        <w:rFonts w:ascii="Wingdings 2" w:hAnsi="Wingdings 2" w:hint="default"/>
      </w:rPr>
    </w:lvl>
    <w:lvl w:ilvl="5" w:tplc="1E6457B6" w:tentative="1">
      <w:start w:val="1"/>
      <w:numFmt w:val="bullet"/>
      <w:lvlText w:val=""/>
      <w:lvlJc w:val="left"/>
      <w:pPr>
        <w:tabs>
          <w:tab w:val="num" w:pos="4320"/>
        </w:tabs>
        <w:ind w:left="4320" w:hanging="360"/>
      </w:pPr>
      <w:rPr>
        <w:rFonts w:ascii="Wingdings 2" w:hAnsi="Wingdings 2" w:hint="default"/>
      </w:rPr>
    </w:lvl>
    <w:lvl w:ilvl="6" w:tplc="5B1E1282" w:tentative="1">
      <w:start w:val="1"/>
      <w:numFmt w:val="bullet"/>
      <w:lvlText w:val=""/>
      <w:lvlJc w:val="left"/>
      <w:pPr>
        <w:tabs>
          <w:tab w:val="num" w:pos="5040"/>
        </w:tabs>
        <w:ind w:left="5040" w:hanging="360"/>
      </w:pPr>
      <w:rPr>
        <w:rFonts w:ascii="Wingdings 2" w:hAnsi="Wingdings 2" w:hint="default"/>
      </w:rPr>
    </w:lvl>
    <w:lvl w:ilvl="7" w:tplc="55E81400" w:tentative="1">
      <w:start w:val="1"/>
      <w:numFmt w:val="bullet"/>
      <w:lvlText w:val=""/>
      <w:lvlJc w:val="left"/>
      <w:pPr>
        <w:tabs>
          <w:tab w:val="num" w:pos="5760"/>
        </w:tabs>
        <w:ind w:left="5760" w:hanging="360"/>
      </w:pPr>
      <w:rPr>
        <w:rFonts w:ascii="Wingdings 2" w:hAnsi="Wingdings 2" w:hint="default"/>
      </w:rPr>
    </w:lvl>
    <w:lvl w:ilvl="8" w:tplc="971C76D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B0F5601"/>
    <w:multiLevelType w:val="hybridMultilevel"/>
    <w:tmpl w:val="7530466A"/>
    <w:lvl w:ilvl="0" w:tplc="F1C48142">
      <w:start w:val="1"/>
      <w:numFmt w:val="bullet"/>
      <w:lvlText w:val=""/>
      <w:lvlJc w:val="left"/>
      <w:pPr>
        <w:tabs>
          <w:tab w:val="num" w:pos="720"/>
        </w:tabs>
        <w:ind w:left="720" w:hanging="360"/>
      </w:pPr>
      <w:rPr>
        <w:rFonts w:ascii="Wingdings 2" w:hAnsi="Wingdings 2" w:hint="default"/>
      </w:rPr>
    </w:lvl>
    <w:lvl w:ilvl="1" w:tplc="080A000F">
      <w:start w:val="1"/>
      <w:numFmt w:val="decimal"/>
      <w:lvlText w:val="%2."/>
      <w:lvlJc w:val="left"/>
      <w:pPr>
        <w:tabs>
          <w:tab w:val="num" w:pos="1440"/>
        </w:tabs>
        <w:ind w:left="1440" w:hanging="360"/>
      </w:pPr>
      <w:rPr>
        <w:rFonts w:hint="default"/>
      </w:rPr>
    </w:lvl>
    <w:lvl w:ilvl="2" w:tplc="88F497FE" w:tentative="1">
      <w:start w:val="1"/>
      <w:numFmt w:val="bullet"/>
      <w:lvlText w:val=""/>
      <w:lvlJc w:val="left"/>
      <w:pPr>
        <w:tabs>
          <w:tab w:val="num" w:pos="2160"/>
        </w:tabs>
        <w:ind w:left="2160" w:hanging="360"/>
      </w:pPr>
      <w:rPr>
        <w:rFonts w:ascii="Wingdings 2" w:hAnsi="Wingdings 2" w:hint="default"/>
      </w:rPr>
    </w:lvl>
    <w:lvl w:ilvl="3" w:tplc="68B67604" w:tentative="1">
      <w:start w:val="1"/>
      <w:numFmt w:val="bullet"/>
      <w:lvlText w:val=""/>
      <w:lvlJc w:val="left"/>
      <w:pPr>
        <w:tabs>
          <w:tab w:val="num" w:pos="2880"/>
        </w:tabs>
        <w:ind w:left="2880" w:hanging="360"/>
      </w:pPr>
      <w:rPr>
        <w:rFonts w:ascii="Wingdings 2" w:hAnsi="Wingdings 2" w:hint="default"/>
      </w:rPr>
    </w:lvl>
    <w:lvl w:ilvl="4" w:tplc="119E5310" w:tentative="1">
      <w:start w:val="1"/>
      <w:numFmt w:val="bullet"/>
      <w:lvlText w:val=""/>
      <w:lvlJc w:val="left"/>
      <w:pPr>
        <w:tabs>
          <w:tab w:val="num" w:pos="3600"/>
        </w:tabs>
        <w:ind w:left="3600" w:hanging="360"/>
      </w:pPr>
      <w:rPr>
        <w:rFonts w:ascii="Wingdings 2" w:hAnsi="Wingdings 2" w:hint="default"/>
      </w:rPr>
    </w:lvl>
    <w:lvl w:ilvl="5" w:tplc="1E6457B6" w:tentative="1">
      <w:start w:val="1"/>
      <w:numFmt w:val="bullet"/>
      <w:lvlText w:val=""/>
      <w:lvlJc w:val="left"/>
      <w:pPr>
        <w:tabs>
          <w:tab w:val="num" w:pos="4320"/>
        </w:tabs>
        <w:ind w:left="4320" w:hanging="360"/>
      </w:pPr>
      <w:rPr>
        <w:rFonts w:ascii="Wingdings 2" w:hAnsi="Wingdings 2" w:hint="default"/>
      </w:rPr>
    </w:lvl>
    <w:lvl w:ilvl="6" w:tplc="5B1E1282" w:tentative="1">
      <w:start w:val="1"/>
      <w:numFmt w:val="bullet"/>
      <w:lvlText w:val=""/>
      <w:lvlJc w:val="left"/>
      <w:pPr>
        <w:tabs>
          <w:tab w:val="num" w:pos="5040"/>
        </w:tabs>
        <w:ind w:left="5040" w:hanging="360"/>
      </w:pPr>
      <w:rPr>
        <w:rFonts w:ascii="Wingdings 2" w:hAnsi="Wingdings 2" w:hint="default"/>
      </w:rPr>
    </w:lvl>
    <w:lvl w:ilvl="7" w:tplc="55E81400" w:tentative="1">
      <w:start w:val="1"/>
      <w:numFmt w:val="bullet"/>
      <w:lvlText w:val=""/>
      <w:lvlJc w:val="left"/>
      <w:pPr>
        <w:tabs>
          <w:tab w:val="num" w:pos="5760"/>
        </w:tabs>
        <w:ind w:left="5760" w:hanging="360"/>
      </w:pPr>
      <w:rPr>
        <w:rFonts w:ascii="Wingdings 2" w:hAnsi="Wingdings 2" w:hint="default"/>
      </w:rPr>
    </w:lvl>
    <w:lvl w:ilvl="8" w:tplc="971C76D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AC"/>
    <w:rsid w:val="00266C04"/>
    <w:rsid w:val="007E7886"/>
    <w:rsid w:val="008E1699"/>
    <w:rsid w:val="009D76E2"/>
    <w:rsid w:val="00A7205E"/>
    <w:rsid w:val="00B1371F"/>
    <w:rsid w:val="00C81A0F"/>
    <w:rsid w:val="00D2614E"/>
    <w:rsid w:val="00E233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2025"/>
  <w15:chartTrackingRefBased/>
  <w15:docId w15:val="{9B69C115-47D1-4057-B2EA-5238E43E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0606">
      <w:bodyDiv w:val="1"/>
      <w:marLeft w:val="0"/>
      <w:marRight w:val="0"/>
      <w:marTop w:val="0"/>
      <w:marBottom w:val="0"/>
      <w:divBdr>
        <w:top w:val="none" w:sz="0" w:space="0" w:color="auto"/>
        <w:left w:val="none" w:sz="0" w:space="0" w:color="auto"/>
        <w:bottom w:val="none" w:sz="0" w:space="0" w:color="auto"/>
        <w:right w:val="none" w:sz="0" w:space="0" w:color="auto"/>
      </w:divBdr>
      <w:divsChild>
        <w:div w:id="5331548">
          <w:marLeft w:val="504"/>
          <w:marRight w:val="0"/>
          <w:marTop w:val="140"/>
          <w:marBottom w:val="0"/>
          <w:divBdr>
            <w:top w:val="none" w:sz="0" w:space="0" w:color="auto"/>
            <w:left w:val="none" w:sz="0" w:space="0" w:color="auto"/>
            <w:bottom w:val="none" w:sz="0" w:space="0" w:color="auto"/>
            <w:right w:val="none" w:sz="0" w:space="0" w:color="auto"/>
          </w:divBdr>
        </w:div>
        <w:div w:id="1832872047">
          <w:marLeft w:val="504"/>
          <w:marRight w:val="0"/>
          <w:marTop w:val="140"/>
          <w:marBottom w:val="0"/>
          <w:divBdr>
            <w:top w:val="none" w:sz="0" w:space="0" w:color="auto"/>
            <w:left w:val="none" w:sz="0" w:space="0" w:color="auto"/>
            <w:bottom w:val="none" w:sz="0" w:space="0" w:color="auto"/>
            <w:right w:val="none" w:sz="0" w:space="0" w:color="auto"/>
          </w:divBdr>
        </w:div>
      </w:divsChild>
    </w:div>
    <w:div w:id="576937675">
      <w:bodyDiv w:val="1"/>
      <w:marLeft w:val="0"/>
      <w:marRight w:val="0"/>
      <w:marTop w:val="0"/>
      <w:marBottom w:val="0"/>
      <w:divBdr>
        <w:top w:val="none" w:sz="0" w:space="0" w:color="auto"/>
        <w:left w:val="none" w:sz="0" w:space="0" w:color="auto"/>
        <w:bottom w:val="none" w:sz="0" w:space="0" w:color="auto"/>
        <w:right w:val="none" w:sz="0" w:space="0" w:color="auto"/>
      </w:divBdr>
      <w:divsChild>
        <w:div w:id="2055806124">
          <w:marLeft w:val="1008"/>
          <w:marRight w:val="0"/>
          <w:marTop w:val="110"/>
          <w:marBottom w:val="0"/>
          <w:divBdr>
            <w:top w:val="none" w:sz="0" w:space="0" w:color="auto"/>
            <w:left w:val="none" w:sz="0" w:space="0" w:color="auto"/>
            <w:bottom w:val="none" w:sz="0" w:space="0" w:color="auto"/>
            <w:right w:val="none" w:sz="0" w:space="0" w:color="auto"/>
          </w:divBdr>
        </w:div>
        <w:div w:id="170995998">
          <w:marLeft w:val="1008"/>
          <w:marRight w:val="0"/>
          <w:marTop w:val="110"/>
          <w:marBottom w:val="0"/>
          <w:divBdr>
            <w:top w:val="none" w:sz="0" w:space="0" w:color="auto"/>
            <w:left w:val="none" w:sz="0" w:space="0" w:color="auto"/>
            <w:bottom w:val="none" w:sz="0" w:space="0" w:color="auto"/>
            <w:right w:val="none" w:sz="0" w:space="0" w:color="auto"/>
          </w:divBdr>
        </w:div>
        <w:div w:id="2086679150">
          <w:marLeft w:val="1008"/>
          <w:marRight w:val="0"/>
          <w:marTop w:val="110"/>
          <w:marBottom w:val="0"/>
          <w:divBdr>
            <w:top w:val="none" w:sz="0" w:space="0" w:color="auto"/>
            <w:left w:val="none" w:sz="0" w:space="0" w:color="auto"/>
            <w:bottom w:val="none" w:sz="0" w:space="0" w:color="auto"/>
            <w:right w:val="none" w:sz="0" w:space="0" w:color="auto"/>
          </w:divBdr>
        </w:div>
        <w:div w:id="1485201318">
          <w:marLeft w:val="1008"/>
          <w:marRight w:val="0"/>
          <w:marTop w:val="110"/>
          <w:marBottom w:val="0"/>
          <w:divBdr>
            <w:top w:val="none" w:sz="0" w:space="0" w:color="auto"/>
            <w:left w:val="none" w:sz="0" w:space="0" w:color="auto"/>
            <w:bottom w:val="none" w:sz="0" w:space="0" w:color="auto"/>
            <w:right w:val="none" w:sz="0" w:space="0" w:color="auto"/>
          </w:divBdr>
        </w:div>
        <w:div w:id="1342779570">
          <w:marLeft w:val="1008"/>
          <w:marRight w:val="0"/>
          <w:marTop w:val="110"/>
          <w:marBottom w:val="0"/>
          <w:divBdr>
            <w:top w:val="none" w:sz="0" w:space="0" w:color="auto"/>
            <w:left w:val="none" w:sz="0" w:space="0" w:color="auto"/>
            <w:bottom w:val="none" w:sz="0" w:space="0" w:color="auto"/>
            <w:right w:val="none" w:sz="0" w:space="0" w:color="auto"/>
          </w:divBdr>
        </w:div>
      </w:divsChild>
    </w:div>
    <w:div w:id="1961719604">
      <w:bodyDiv w:val="1"/>
      <w:marLeft w:val="0"/>
      <w:marRight w:val="0"/>
      <w:marTop w:val="0"/>
      <w:marBottom w:val="0"/>
      <w:divBdr>
        <w:top w:val="none" w:sz="0" w:space="0" w:color="auto"/>
        <w:left w:val="none" w:sz="0" w:space="0" w:color="auto"/>
        <w:bottom w:val="none" w:sz="0" w:space="0" w:color="auto"/>
        <w:right w:val="none" w:sz="0" w:space="0" w:color="auto"/>
      </w:divBdr>
      <w:divsChild>
        <w:div w:id="1975061963">
          <w:marLeft w:val="504"/>
          <w:marRight w:val="0"/>
          <w:marTop w:val="140"/>
          <w:marBottom w:val="0"/>
          <w:divBdr>
            <w:top w:val="none" w:sz="0" w:space="0" w:color="auto"/>
            <w:left w:val="none" w:sz="0" w:space="0" w:color="auto"/>
            <w:bottom w:val="none" w:sz="0" w:space="0" w:color="auto"/>
            <w:right w:val="none" w:sz="0" w:space="0" w:color="auto"/>
          </w:divBdr>
        </w:div>
        <w:div w:id="591596726">
          <w:marLeft w:val="504"/>
          <w:marRight w:val="0"/>
          <w:marTop w:val="140"/>
          <w:marBottom w:val="0"/>
          <w:divBdr>
            <w:top w:val="none" w:sz="0" w:space="0" w:color="auto"/>
            <w:left w:val="none" w:sz="0" w:space="0" w:color="auto"/>
            <w:bottom w:val="none" w:sz="0" w:space="0" w:color="auto"/>
            <w:right w:val="none" w:sz="0" w:space="0" w:color="auto"/>
          </w:divBdr>
        </w:div>
        <w:div w:id="1516652778">
          <w:marLeft w:val="1008"/>
          <w:marRight w:val="0"/>
          <w:marTop w:val="110"/>
          <w:marBottom w:val="0"/>
          <w:divBdr>
            <w:top w:val="none" w:sz="0" w:space="0" w:color="auto"/>
            <w:left w:val="none" w:sz="0" w:space="0" w:color="auto"/>
            <w:bottom w:val="none" w:sz="0" w:space="0" w:color="auto"/>
            <w:right w:val="none" w:sz="0" w:space="0" w:color="auto"/>
          </w:divBdr>
        </w:div>
        <w:div w:id="1954245961">
          <w:marLeft w:val="1008"/>
          <w:marRight w:val="0"/>
          <w:marTop w:val="110"/>
          <w:marBottom w:val="0"/>
          <w:divBdr>
            <w:top w:val="none" w:sz="0" w:space="0" w:color="auto"/>
            <w:left w:val="none" w:sz="0" w:space="0" w:color="auto"/>
            <w:bottom w:val="none" w:sz="0" w:space="0" w:color="auto"/>
            <w:right w:val="none" w:sz="0" w:space="0" w:color="auto"/>
          </w:divBdr>
        </w:div>
        <w:div w:id="635989299">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344</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 D</dc:creator>
  <cp:keywords/>
  <dc:description/>
  <cp:lastModifiedBy>AD</cp:lastModifiedBy>
  <cp:revision>6</cp:revision>
  <dcterms:created xsi:type="dcterms:W3CDTF">2018-09-24T10:01:00Z</dcterms:created>
  <dcterms:modified xsi:type="dcterms:W3CDTF">2019-09-27T22:31:00Z</dcterms:modified>
</cp:coreProperties>
</file>